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59" w:rsidRDefault="00D01159" w:rsidP="00D01159">
      <w:proofErr w:type="spellStart"/>
      <w:r w:rsidRPr="00D01159">
        <w:t>Steel</w:t>
      </w:r>
      <w:proofErr w:type="spellEnd"/>
      <w:r w:rsidRPr="00D01159">
        <w:t xml:space="preserve"> </w:t>
      </w:r>
      <w:proofErr w:type="spellStart"/>
      <w:r w:rsidRPr="00D01159">
        <w:t>Freedom</w:t>
      </w:r>
      <w:proofErr w:type="spellEnd"/>
      <w:r w:rsidRPr="00D01159">
        <w:t xml:space="preserve"> </w:t>
      </w:r>
      <w:proofErr w:type="spellStart"/>
      <w:r w:rsidRPr="00D01159">
        <w:t>Architecture</w:t>
      </w:r>
      <w:proofErr w:type="spellEnd"/>
      <w:r w:rsidRPr="00D01159">
        <w:t xml:space="preserve"> </w:t>
      </w:r>
      <w:proofErr w:type="spellStart"/>
      <w:r w:rsidRPr="00D01159">
        <w:t>Festival</w:t>
      </w:r>
      <w:proofErr w:type="spellEnd"/>
    </w:p>
    <w:p w:rsidR="00D01159" w:rsidRDefault="00D01159" w:rsidP="00D01159"/>
    <w:p w:rsidR="00D01159" w:rsidRPr="00D01159" w:rsidRDefault="00D01159" w:rsidP="00D01159">
      <w:r w:rsidRPr="00D01159">
        <w:t xml:space="preserve">30 ноября на </w:t>
      </w:r>
      <w:proofErr w:type="spellStart"/>
      <w:r w:rsidRPr="00D01159">
        <w:t>Steel</w:t>
      </w:r>
      <w:proofErr w:type="spellEnd"/>
      <w:r w:rsidRPr="00D01159">
        <w:t xml:space="preserve"> </w:t>
      </w:r>
      <w:proofErr w:type="spellStart"/>
      <w:r w:rsidRPr="00D01159">
        <w:t>Freedom</w:t>
      </w:r>
      <w:proofErr w:type="spellEnd"/>
      <w:r w:rsidRPr="00D01159">
        <w:t xml:space="preserve"> </w:t>
      </w:r>
      <w:proofErr w:type="spellStart"/>
      <w:r w:rsidRPr="00D01159">
        <w:t>Architecture</w:t>
      </w:r>
      <w:proofErr w:type="spellEnd"/>
      <w:r w:rsidRPr="00D01159">
        <w:t xml:space="preserve"> </w:t>
      </w:r>
      <w:proofErr w:type="spellStart"/>
      <w:r w:rsidRPr="00D01159">
        <w:t>Festival</w:t>
      </w:r>
      <w:proofErr w:type="spellEnd"/>
      <w:r w:rsidRPr="00D01159">
        <w:t xml:space="preserve"> состоялся финал STEEL FREEEDOM 2019, определивший победителей студенческого архитектурного конкурса и самые интересные проекты по мнению жюри, партнеров и зрителей.</w:t>
      </w:r>
    </w:p>
    <w:p w:rsidR="00D01159" w:rsidRPr="00D01159" w:rsidRDefault="00D01159" w:rsidP="00D01159">
      <w:r w:rsidRPr="00D01159">
        <w:t>STEEL FREEEDOM 2019 - абсолютный рекордсмен за шесть лет проведения конкурса. В цифрах:</w:t>
      </w:r>
    </w:p>
    <w:p w:rsidR="00D01159" w:rsidRPr="00D01159" w:rsidRDefault="00D01159" w:rsidP="00D01159">
      <w:r w:rsidRPr="00D01159">
        <w:t>115 зарегистрированных команд</w:t>
      </w:r>
    </w:p>
    <w:p w:rsidR="00D01159" w:rsidRPr="00D01159" w:rsidRDefault="00D01159" w:rsidP="00D01159">
      <w:r w:rsidRPr="00D01159">
        <w:t>82 разработанных проекта</w:t>
      </w:r>
    </w:p>
    <w:p w:rsidR="00D01159" w:rsidRPr="00D01159" w:rsidRDefault="00D01159" w:rsidP="00D01159">
      <w:r w:rsidRPr="00D01159">
        <w:t>61 проект разработан в категории социального офиса с общественной приемной городского головы</w:t>
      </w:r>
    </w:p>
    <w:p w:rsidR="00D01159" w:rsidRPr="00D01159" w:rsidRDefault="00D01159" w:rsidP="00D01159">
      <w:r w:rsidRPr="00D01159">
        <w:t>21 проект разработан в категории жилого комплекса</w:t>
      </w:r>
    </w:p>
    <w:p w:rsidR="00D01159" w:rsidRPr="00D01159" w:rsidRDefault="00D01159" w:rsidP="00D01159">
      <w:r w:rsidRPr="00D01159">
        <w:t xml:space="preserve">В первой части фестиваля </w:t>
      </w:r>
      <w:proofErr w:type="spellStart"/>
      <w:r w:rsidRPr="00D01159">
        <w:t>Steel</w:t>
      </w:r>
      <w:proofErr w:type="spellEnd"/>
      <w:r w:rsidRPr="00D01159">
        <w:t xml:space="preserve"> </w:t>
      </w:r>
      <w:proofErr w:type="spellStart"/>
      <w:r w:rsidRPr="00D01159">
        <w:t>Freedom</w:t>
      </w:r>
      <w:proofErr w:type="spellEnd"/>
      <w:r w:rsidRPr="00D01159">
        <w:t xml:space="preserve"> </w:t>
      </w:r>
      <w:proofErr w:type="spellStart"/>
      <w:r w:rsidRPr="00D01159">
        <w:t>Architecture</w:t>
      </w:r>
      <w:proofErr w:type="spellEnd"/>
      <w:r w:rsidRPr="00D01159">
        <w:t xml:space="preserve"> </w:t>
      </w:r>
      <w:proofErr w:type="spellStart"/>
      <w:r w:rsidRPr="00D01159">
        <w:t>Festival</w:t>
      </w:r>
      <w:proofErr w:type="spellEnd"/>
      <w:r w:rsidRPr="00D01159">
        <w:t xml:space="preserve"> 20 команд финалистов STEEL FREEDOM 2019 представили свои конкурсные проекты в двух категориях:</w:t>
      </w:r>
    </w:p>
    <w:p w:rsidR="00D01159" w:rsidRPr="00D01159" w:rsidRDefault="00D01159" w:rsidP="00D01159">
      <w:r>
        <w:t xml:space="preserve">- </w:t>
      </w:r>
      <w:r w:rsidRPr="00D01159">
        <w:t>Создание проекта социального офиса с общественной приемной городского головы в г. Мариуполь (Заказчик Мариупольский городской совет*)</w:t>
      </w:r>
    </w:p>
    <w:p w:rsidR="00D01159" w:rsidRPr="00D01159" w:rsidRDefault="00D01159" w:rsidP="00D01159">
      <w:r>
        <w:t xml:space="preserve">- </w:t>
      </w:r>
      <w:r w:rsidRPr="00D01159">
        <w:t xml:space="preserve">Создание проекта жилого комплекса </w:t>
      </w:r>
      <w:proofErr w:type="spellStart"/>
      <w:r w:rsidRPr="00D01159">
        <w:t>Alfa</w:t>
      </w:r>
      <w:proofErr w:type="spellEnd"/>
      <w:r w:rsidRPr="00D01159">
        <w:t xml:space="preserve"> </w:t>
      </w:r>
      <w:proofErr w:type="spellStart"/>
      <w:r w:rsidRPr="00D01159">
        <w:t>Residence</w:t>
      </w:r>
      <w:proofErr w:type="spellEnd"/>
      <w:r w:rsidRPr="00D01159">
        <w:t xml:space="preserve"> в г. Днепр (Проект предоставлен UTG </w:t>
      </w:r>
      <w:proofErr w:type="spellStart"/>
      <w:r w:rsidRPr="00D01159">
        <w:t>Residence</w:t>
      </w:r>
      <w:proofErr w:type="spellEnd"/>
      <w:r w:rsidRPr="00D01159">
        <w:t xml:space="preserve">, девелопер проекта DC </w:t>
      </w:r>
      <w:proofErr w:type="spellStart"/>
      <w:r w:rsidRPr="00D01159">
        <w:t>Evolution</w:t>
      </w:r>
      <w:proofErr w:type="spellEnd"/>
      <w:r w:rsidRPr="00D01159">
        <w:t>)</w:t>
      </w:r>
    </w:p>
    <w:p w:rsidR="00D01159" w:rsidRPr="00D01159" w:rsidRDefault="00D01159" w:rsidP="00D01159">
      <w:r w:rsidRPr="00D01159">
        <w:t>Представители жюри — известные архитекторы Украины и эксперты в строительной отрасли, оценивали 20 проектов команд финалистов согласно следующим критериям: использование металлических конструкций в качестве основного материала реализации идеи проекта, соответствие архитектурной и конструктивной форм, градостроительная концепция, функциональность и художественная выразительность, оригинальность и новизна идеи.</w:t>
      </w:r>
    </w:p>
    <w:p w:rsidR="00D01159" w:rsidRPr="00D01159" w:rsidRDefault="00D01159" w:rsidP="00D01159">
      <w:r w:rsidRPr="00D01159">
        <w:t xml:space="preserve">Аудитор компании </w:t>
      </w:r>
      <w:proofErr w:type="spellStart"/>
      <w:r w:rsidRPr="00D01159">
        <w:t>Baker</w:t>
      </w:r>
      <w:proofErr w:type="spellEnd"/>
      <w:r w:rsidRPr="00D01159">
        <w:t xml:space="preserve"> </w:t>
      </w:r>
      <w:proofErr w:type="spellStart"/>
      <w:r w:rsidRPr="00D01159">
        <w:t>Tilly</w:t>
      </w:r>
      <w:proofErr w:type="spellEnd"/>
      <w:r w:rsidRPr="00D01159">
        <w:t xml:space="preserve"> следила за ходом голосования и выставления оценок жюри во время защиты конкурсных проектов, а также осуществляла контроль при подсчете голосов, обеспечивая прозрачность и корректность данных.</w:t>
      </w:r>
    </w:p>
    <w:p w:rsidR="00D01159" w:rsidRPr="00D01159" w:rsidRDefault="00D01159" w:rsidP="00D01159">
      <w:r w:rsidRPr="00D01159">
        <w:t xml:space="preserve">Во второй части архитектурного фестиваля Дмитрий Васильев, главный архитектор архитектурного бюро ARCHIMATIKA, в своей лекции дал советы архитекторам как создавать хорошие проекты, Сергей </w:t>
      </w:r>
      <w:proofErr w:type="spellStart"/>
      <w:r w:rsidRPr="00D01159">
        <w:t>Бобак</w:t>
      </w:r>
      <w:proofErr w:type="spellEnd"/>
      <w:r w:rsidRPr="00D01159">
        <w:t xml:space="preserve">, архитектор и владелец бюро </w:t>
      </w:r>
      <w:proofErr w:type="spellStart"/>
      <w:r w:rsidRPr="00D01159">
        <w:t>Bobak</w:t>
      </w:r>
      <w:proofErr w:type="spellEnd"/>
      <w:r w:rsidRPr="00D01159">
        <w:t xml:space="preserve"> </w:t>
      </w:r>
      <w:proofErr w:type="spellStart"/>
      <w:r w:rsidRPr="00D01159">
        <w:t>design</w:t>
      </w:r>
      <w:proofErr w:type="spellEnd"/>
      <w:r w:rsidRPr="00D01159">
        <w:t xml:space="preserve">, поделился тенденциями в архитектурных трендах </w:t>
      </w:r>
      <w:proofErr w:type="spellStart"/>
      <w:r w:rsidRPr="00D01159">
        <w:t>outside&amp;inside</w:t>
      </w:r>
      <w:proofErr w:type="spellEnd"/>
      <w:r w:rsidRPr="00D01159">
        <w:t xml:space="preserve">, Борис </w:t>
      </w:r>
      <w:proofErr w:type="spellStart"/>
      <w:r w:rsidRPr="00D01159">
        <w:t>Слажнев</w:t>
      </w:r>
      <w:proofErr w:type="spellEnd"/>
      <w:r w:rsidRPr="00D01159">
        <w:t xml:space="preserve"> ведущий архитектор </w:t>
      </w:r>
      <w:proofErr w:type="spellStart"/>
      <w:r w:rsidRPr="00D01159">
        <w:t>Urban</w:t>
      </w:r>
      <w:proofErr w:type="spellEnd"/>
      <w:r w:rsidRPr="00D01159">
        <w:t xml:space="preserve"> </w:t>
      </w:r>
      <w:proofErr w:type="spellStart"/>
      <w:r w:rsidRPr="00D01159">
        <w:t>Experts</w:t>
      </w:r>
      <w:proofErr w:type="spellEnd"/>
      <w:r w:rsidRPr="00D01159">
        <w:t xml:space="preserve">, выступил с презентацией «Торговая архитектура в эпоху </w:t>
      </w:r>
      <w:proofErr w:type="spellStart"/>
      <w:r w:rsidRPr="00D01159">
        <w:t>experience</w:t>
      </w:r>
      <w:proofErr w:type="spellEnd"/>
      <w:r w:rsidRPr="00D01159">
        <w:t xml:space="preserve"> </w:t>
      </w:r>
      <w:proofErr w:type="spellStart"/>
      <w:r w:rsidRPr="00D01159">
        <w:t>economy</w:t>
      </w:r>
      <w:proofErr w:type="spellEnd"/>
      <w:r w:rsidRPr="00D01159">
        <w:t xml:space="preserve">», Алексей Образцов, директор архитектурной мастерской </w:t>
      </w:r>
      <w:proofErr w:type="spellStart"/>
      <w:r w:rsidRPr="00D01159">
        <w:t>АрхОбраз</w:t>
      </w:r>
      <w:proofErr w:type="spellEnd"/>
      <w:r w:rsidRPr="00D01159">
        <w:t>, рассказал о случайности и закономерности в творчестве архитекторов.</w:t>
      </w:r>
      <w:r w:rsidRPr="00D01159">
        <w:br/>
        <w:t xml:space="preserve">Андрей Рыжиков, СEO и управляющий партнер девелоперской компании DC </w:t>
      </w:r>
      <w:proofErr w:type="spellStart"/>
      <w:r w:rsidRPr="00D01159">
        <w:t>Evolution</w:t>
      </w:r>
      <w:proofErr w:type="spellEnd"/>
      <w:r w:rsidRPr="00D01159">
        <w:t>, в своем докладе дал ответ на актуальный вопрос «Почему в Украине не строят знаковые объекты», а иностранный гость </w:t>
      </w:r>
      <w:proofErr w:type="spellStart"/>
      <w:r w:rsidRPr="00D01159">
        <w:t>Эрсен</w:t>
      </w:r>
      <w:proofErr w:type="spellEnd"/>
      <w:r w:rsidRPr="00D01159">
        <w:t xml:space="preserve"> </w:t>
      </w:r>
      <w:proofErr w:type="spellStart"/>
      <w:r w:rsidRPr="00D01159">
        <w:t>Фират</w:t>
      </w:r>
      <w:proofErr w:type="spellEnd"/>
      <w:r w:rsidRPr="00D01159">
        <w:t xml:space="preserve">, руководитель глобальных образовательных проектов </w:t>
      </w:r>
      <w:proofErr w:type="spellStart"/>
      <w:r w:rsidRPr="00D01159">
        <w:t>Trimble</w:t>
      </w:r>
      <w:proofErr w:type="spellEnd"/>
      <w:r w:rsidRPr="00D01159">
        <w:t>, рассказал о современных технологиях, как драйвер для развития студентов.</w:t>
      </w:r>
      <w:r w:rsidRPr="00D01159">
        <w:br/>
        <w:t xml:space="preserve">Андре </w:t>
      </w:r>
      <w:proofErr w:type="spellStart"/>
      <w:r w:rsidRPr="00D01159">
        <w:t>Поддубны</w:t>
      </w:r>
      <w:proofErr w:type="spellEnd"/>
      <w:r w:rsidRPr="00D01159">
        <w:t xml:space="preserve">, консультант проекта ЕС "Помощь органам власти Украины в совершенствовании менеджмента циклом </w:t>
      </w:r>
      <w:proofErr w:type="spellStart"/>
      <w:r w:rsidRPr="00D01159">
        <w:t>инфрастуктурного</w:t>
      </w:r>
      <w:proofErr w:type="spellEnd"/>
      <w:r w:rsidRPr="00D01159">
        <w:t xml:space="preserve"> проекта", участник инициативной группы UA BIM </w:t>
      </w:r>
      <w:proofErr w:type="spellStart"/>
      <w:r w:rsidRPr="00D01159">
        <w:t>Task</w:t>
      </w:r>
      <w:proofErr w:type="spellEnd"/>
      <w:r w:rsidRPr="00D01159">
        <w:t xml:space="preserve"> </w:t>
      </w:r>
      <w:proofErr w:type="spellStart"/>
      <w:r w:rsidRPr="00D01159">
        <w:t>Group</w:t>
      </w:r>
      <w:proofErr w:type="spellEnd"/>
      <w:r w:rsidRPr="00D01159">
        <w:t xml:space="preserve"> в презентации "Концепция внедрения BIM технологий в Украине" рассказал о решениях проблем строительной отрасли с помощью BIM, международном опыте стран, которые используют BIM технологии и о ключевых направлениях внедрения информационного моделирования зданий в Украине.</w:t>
      </w:r>
    </w:p>
    <w:p w:rsidR="00D01159" w:rsidRPr="00D01159" w:rsidRDefault="00D01159" w:rsidP="00D01159">
      <w:r w:rsidRPr="00D01159">
        <w:lastRenderedPageBreak/>
        <w:t>Отраслевые организации (Министерство развития общин и территорий Украины, Офис эффективного регулирования (BRDO), Ассоциация УЦСС, КБУ и Межгосударственная Гильдия инженеров-консультантов) официально подписали меморандум о сотрудничестве «Дорожная карта внедрения информационного моделирования зданий (BIM) при создании объектов строительства, объектов архитектуры».</w:t>
      </w:r>
      <w:r w:rsidRPr="00D01159">
        <w:br/>
        <w:t>Подписание Меморандума — первый шаг к внедрению BIM на государственном уровне, с помощью которого возможно: реализовать современные проекты благодаря инновационным технологиям, обеспечить качество контроля строительных работ, спрогнозировать влияние различных факторов на каждом этапе строительства и вывести строительную отрасль на новый уровень.</w:t>
      </w:r>
    </w:p>
    <w:p w:rsidR="00D01159" w:rsidRPr="00D01159" w:rsidRDefault="00D01159" w:rsidP="00D01159">
      <w:r w:rsidRPr="00D01159">
        <w:t>И самая ожидаемая часть архитектурного фестиваля — церемония награждения победителей архитектурного сту</w:t>
      </w:r>
      <w:bookmarkStart w:id="0" w:name="_GoBack"/>
      <w:bookmarkEnd w:id="0"/>
      <w:r w:rsidRPr="00D01159">
        <w:t>денческого конкурса STEEL FREEDOM 2019.</w:t>
      </w:r>
    </w:p>
    <w:p w:rsidR="00D01159" w:rsidRPr="00D01159" w:rsidRDefault="00D01159" w:rsidP="00D01159">
      <w:r w:rsidRPr="00D01159">
        <w:t>Организатором фестиваля STEEL FREEDOM ARCHITECTURE FESTIVAL и Национального студенческого архитектурного конкурса STEEL FREEDOM выступает Ассоциация Украинский центр стального строительства, миссия которой продвижение стали, как преимущественного материала в строительстве и реконструкции объектов недвижимости.</w:t>
      </w:r>
      <w:r w:rsidRPr="00D01159">
        <w:br/>
        <w:t>Генеральный партнер конкурса STEEL FREEDOM - Группа </w:t>
      </w:r>
      <w:proofErr w:type="spellStart"/>
      <w:r w:rsidRPr="00D01159">
        <w:t>Метинвест</w:t>
      </w:r>
      <w:proofErr w:type="spellEnd"/>
      <w:r w:rsidRPr="00D01159">
        <w:t>.</w:t>
      </w:r>
      <w:r w:rsidRPr="00D01159">
        <w:br/>
        <w:t xml:space="preserve">Официальные партнеры: </w:t>
      </w:r>
      <w:proofErr w:type="spellStart"/>
      <w:r w:rsidRPr="00D01159">
        <w:t>GreenCoat</w:t>
      </w:r>
      <w:proofErr w:type="spellEnd"/>
      <w:r w:rsidRPr="00D01159">
        <w:t xml:space="preserve"> / SSAB, </w:t>
      </w:r>
      <w:proofErr w:type="spellStart"/>
      <w:r w:rsidRPr="00D01159">
        <w:t>Tekla</w:t>
      </w:r>
      <w:proofErr w:type="spellEnd"/>
      <w:r w:rsidRPr="00D01159">
        <w:t xml:space="preserve"> / </w:t>
      </w:r>
      <w:proofErr w:type="spellStart"/>
      <w:r w:rsidRPr="00D01159">
        <w:t>Trimble</w:t>
      </w:r>
      <w:proofErr w:type="spellEnd"/>
      <w:r w:rsidRPr="00D01159">
        <w:t xml:space="preserve">, </w:t>
      </w:r>
      <w:proofErr w:type="spellStart"/>
      <w:r w:rsidRPr="00D01159">
        <w:t>Сталекс</w:t>
      </w:r>
      <w:proofErr w:type="spellEnd"/>
      <w:r w:rsidRPr="00D01159">
        <w:t xml:space="preserve">, </w:t>
      </w:r>
      <w:proofErr w:type="spellStart"/>
      <w:r w:rsidRPr="00D01159">
        <w:t>Vikant</w:t>
      </w:r>
      <w:proofErr w:type="spellEnd"/>
      <w:r w:rsidRPr="00D01159">
        <w:t xml:space="preserve">, ЛИРА-САПР, </w:t>
      </w:r>
      <w:proofErr w:type="spellStart"/>
      <w:r w:rsidRPr="00D01159">
        <w:t>Protan</w:t>
      </w:r>
      <w:proofErr w:type="spellEnd"/>
      <w:r w:rsidRPr="00D01159">
        <w:t xml:space="preserve">, </w:t>
      </w:r>
      <w:proofErr w:type="spellStart"/>
      <w:r w:rsidRPr="00D01159">
        <w:t>Veka</w:t>
      </w:r>
      <w:proofErr w:type="spellEnd"/>
      <w:r w:rsidRPr="00D01159">
        <w:t>.</w:t>
      </w:r>
      <w:r w:rsidRPr="00D01159">
        <w:br/>
        <w:t>При поддержке: Национального союза архитекторов Украины.</w:t>
      </w:r>
      <w:r w:rsidRPr="00D01159">
        <w:br/>
        <w:t>Медиа-партнеры: </w:t>
      </w:r>
      <w:proofErr w:type="spellStart"/>
      <w:r w:rsidRPr="00D01159">
        <w:t>Pragmatika</w:t>
      </w:r>
      <w:proofErr w:type="spellEnd"/>
      <w:r w:rsidRPr="00D01159">
        <w:t xml:space="preserve">, </w:t>
      </w:r>
      <w:proofErr w:type="spellStart"/>
      <w:r w:rsidRPr="00D01159">
        <w:t>Architect</w:t>
      </w:r>
      <w:proofErr w:type="spellEnd"/>
      <w:r w:rsidRPr="00D01159">
        <w:t xml:space="preserve">, </w:t>
      </w:r>
      <w:proofErr w:type="spellStart"/>
      <w:r w:rsidRPr="00D01159">
        <w:t>Community</w:t>
      </w:r>
      <w:proofErr w:type="spellEnd"/>
      <w:r w:rsidRPr="00D01159">
        <w:t xml:space="preserve"> </w:t>
      </w:r>
      <w:proofErr w:type="spellStart"/>
      <w:r w:rsidRPr="00D01159">
        <w:t>Casers</w:t>
      </w:r>
      <w:proofErr w:type="spellEnd"/>
      <w:r w:rsidRPr="00D01159">
        <w:t xml:space="preserve">, </w:t>
      </w:r>
      <w:proofErr w:type="spellStart"/>
      <w:r w:rsidRPr="00D01159">
        <w:t>Build</w:t>
      </w:r>
      <w:proofErr w:type="spellEnd"/>
      <w:r w:rsidRPr="00D01159">
        <w:t xml:space="preserve"> </w:t>
      </w:r>
      <w:proofErr w:type="spellStart"/>
      <w:r w:rsidRPr="00D01159">
        <w:t>Portal</w:t>
      </w:r>
      <w:proofErr w:type="spellEnd"/>
      <w:r w:rsidRPr="00D01159">
        <w:t xml:space="preserve">, </w:t>
      </w:r>
      <w:proofErr w:type="spellStart"/>
      <w:r w:rsidRPr="00D01159">
        <w:t>Property</w:t>
      </w:r>
      <w:proofErr w:type="spellEnd"/>
      <w:r w:rsidRPr="00D01159">
        <w:t xml:space="preserve"> </w:t>
      </w:r>
      <w:proofErr w:type="spellStart"/>
      <w:r w:rsidRPr="00D01159">
        <w:t>Times</w:t>
      </w:r>
      <w:proofErr w:type="spellEnd"/>
      <w:r w:rsidRPr="00D01159">
        <w:t xml:space="preserve">, </w:t>
      </w:r>
      <w:proofErr w:type="spellStart"/>
      <w:r w:rsidRPr="00D01159">
        <w:t>ProfBuild</w:t>
      </w:r>
      <w:proofErr w:type="spellEnd"/>
      <w:r w:rsidRPr="00D01159">
        <w:t xml:space="preserve">, </w:t>
      </w:r>
      <w:proofErr w:type="spellStart"/>
      <w:r w:rsidRPr="00D01159">
        <w:t>Vertaki</w:t>
      </w:r>
      <w:proofErr w:type="spellEnd"/>
      <w:r w:rsidRPr="00D01159">
        <w:t xml:space="preserve">, </w:t>
      </w:r>
      <w:proofErr w:type="spellStart"/>
      <w:r w:rsidRPr="00D01159">
        <w:t>Соцпортал</w:t>
      </w:r>
      <w:proofErr w:type="spellEnd"/>
      <w:r w:rsidRPr="00D01159">
        <w:t xml:space="preserve">, </w:t>
      </w:r>
      <w:proofErr w:type="spellStart"/>
      <w:r w:rsidRPr="00D01159">
        <w:t>Design</w:t>
      </w:r>
      <w:proofErr w:type="spellEnd"/>
      <w:r w:rsidRPr="00D01159">
        <w:t xml:space="preserve"> </w:t>
      </w:r>
      <w:proofErr w:type="spellStart"/>
      <w:r w:rsidRPr="00D01159">
        <w:t>Talk</w:t>
      </w:r>
      <w:proofErr w:type="spellEnd"/>
      <w:r w:rsidRPr="00D01159">
        <w:t xml:space="preserve">, Капстроительство, </w:t>
      </w:r>
      <w:proofErr w:type="spellStart"/>
      <w:r w:rsidRPr="00D01159">
        <w:t>Profidom</w:t>
      </w:r>
      <w:proofErr w:type="spellEnd"/>
      <w:r w:rsidRPr="00D01159">
        <w:t>, A1</w:t>
      </w:r>
    </w:p>
    <w:p w:rsidR="00D01159" w:rsidRPr="00D01159" w:rsidRDefault="00D01159" w:rsidP="00D01159">
      <w:r w:rsidRPr="00D01159">
        <w:t>До встречи в 2020 году</w:t>
      </w:r>
    </w:p>
    <w:p w:rsidR="00A31207" w:rsidRPr="00D01159" w:rsidRDefault="00A31207" w:rsidP="00D01159"/>
    <w:sectPr w:rsidR="00A31207" w:rsidRPr="00D0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F3CF0"/>
    <w:multiLevelType w:val="multilevel"/>
    <w:tmpl w:val="2C20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FE7C0F"/>
    <w:multiLevelType w:val="multilevel"/>
    <w:tmpl w:val="6190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AA"/>
    <w:rsid w:val="009F11B5"/>
    <w:rsid w:val="00A31207"/>
    <w:rsid w:val="00C5302D"/>
    <w:rsid w:val="00C741AA"/>
    <w:rsid w:val="00D0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F150"/>
  <w15:chartTrackingRefBased/>
  <w15:docId w15:val="{9C457C0E-A66B-4BE2-B3E1-8B57C3CA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41AA"/>
    <w:rPr>
      <w:color w:val="0000FF"/>
      <w:u w:val="single"/>
    </w:rPr>
  </w:style>
  <w:style w:type="character" w:styleId="a5">
    <w:name w:val="Strong"/>
    <w:basedOn w:val="a0"/>
    <w:uiPriority w:val="22"/>
    <w:qFormat/>
    <w:rsid w:val="00D01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6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2020-01-28T14:54:00Z</dcterms:created>
  <dcterms:modified xsi:type="dcterms:W3CDTF">2020-01-28T14:54:00Z</dcterms:modified>
</cp:coreProperties>
</file>